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B2" w:rsidRDefault="002B53B2" w:rsidP="006D5E27">
      <w:pPr>
        <w:spacing w:line="5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:rsidR="002B53B2" w:rsidRDefault="002B53B2" w:rsidP="002B53B2">
      <w:pPr>
        <w:spacing w:line="500" w:lineRule="exact"/>
        <w:jc w:val="center"/>
        <w:rPr>
          <w:rFonts w:asciiTheme="majorEastAsia" w:eastAsiaTheme="majorEastAsia" w:hAnsiTheme="majorEastAsia" w:cs="华文中宋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华文中宋" w:hint="eastAsia"/>
          <w:b/>
          <w:bCs/>
          <w:sz w:val="44"/>
          <w:szCs w:val="44"/>
        </w:rPr>
        <w:t>湖北省注册会计师行业</w:t>
      </w:r>
    </w:p>
    <w:p w:rsidR="002B53B2" w:rsidRDefault="002B53B2" w:rsidP="002B53B2">
      <w:pPr>
        <w:spacing w:line="500" w:lineRule="exact"/>
        <w:jc w:val="center"/>
        <w:rPr>
          <w:rFonts w:asciiTheme="majorEastAsia" w:eastAsiaTheme="majorEastAsia" w:hAnsiTheme="majorEastAsia" w:cs="Times New Roman" w:hint="eastAsia"/>
          <w:sz w:val="44"/>
          <w:szCs w:val="44"/>
        </w:rPr>
      </w:pPr>
      <w:r>
        <w:rPr>
          <w:rFonts w:asciiTheme="majorEastAsia" w:eastAsiaTheme="majorEastAsia" w:hAnsiTheme="majorEastAsia" w:cs="华文中宋" w:hint="eastAsia"/>
          <w:b/>
          <w:bCs/>
          <w:sz w:val="44"/>
          <w:szCs w:val="44"/>
        </w:rPr>
        <w:t>工青妇及统战委员推选条件</w:t>
      </w:r>
    </w:p>
    <w:p w:rsidR="002B53B2" w:rsidRDefault="002B53B2" w:rsidP="002B53B2">
      <w:pPr>
        <w:spacing w:line="500" w:lineRule="exact"/>
        <w:rPr>
          <w:rFonts w:ascii="仿宋" w:eastAsia="仿宋" w:hAnsi="仿宋" w:cs="Times New Roman" w:hint="eastAsia"/>
          <w:sz w:val="32"/>
          <w:szCs w:val="32"/>
        </w:rPr>
      </w:pPr>
    </w:p>
    <w:p w:rsidR="002B53B2" w:rsidRDefault="002B53B2" w:rsidP="002B53B2">
      <w:pPr>
        <w:spacing w:line="50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湖北省注册会计师行业工青妇及统战委员会包括：行业</w:t>
      </w:r>
      <w:r>
        <w:rPr>
          <w:rFonts w:ascii="仿宋" w:eastAsia="仿宋" w:hAnsi="仿宋" w:hint="eastAsia"/>
          <w:sz w:val="32"/>
          <w:szCs w:val="32"/>
        </w:rPr>
        <w:t>工会工作委员会、行业青年工作委员会、行业妇女工作委员会、</w:t>
      </w:r>
      <w:r>
        <w:rPr>
          <w:rFonts w:ascii="仿宋" w:eastAsia="仿宋" w:hAnsi="仿宋" w:cs="仿宋" w:hint="eastAsia"/>
          <w:sz w:val="32"/>
          <w:szCs w:val="32"/>
        </w:rPr>
        <w:t>行业统战工作委员会。</w:t>
      </w:r>
    </w:p>
    <w:p w:rsidR="002B53B2" w:rsidRDefault="002B53B2" w:rsidP="002B53B2">
      <w:pPr>
        <w:spacing w:line="500" w:lineRule="exact"/>
        <w:jc w:val="left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cs="仿宋" w:hint="eastAsia"/>
          <w:b/>
          <w:sz w:val="32"/>
          <w:szCs w:val="32"/>
        </w:rPr>
        <w:t xml:space="preserve">    </w:t>
      </w:r>
      <w:r>
        <w:rPr>
          <w:rFonts w:ascii="宋体" w:eastAsia="宋体" w:hAnsi="宋体" w:cs="黑体" w:hint="eastAsia"/>
          <w:b/>
          <w:sz w:val="32"/>
          <w:szCs w:val="32"/>
        </w:rPr>
        <w:t>一</w:t>
      </w:r>
      <w:r>
        <w:rPr>
          <w:rFonts w:ascii="宋体" w:eastAsia="宋体" w:hAnsi="宋体" w:cs="仿宋" w:hint="eastAsia"/>
          <w:b/>
          <w:color w:val="000000"/>
          <w:sz w:val="32"/>
          <w:szCs w:val="32"/>
        </w:rPr>
        <w:t>、</w:t>
      </w:r>
      <w:r>
        <w:rPr>
          <w:rFonts w:ascii="宋体" w:eastAsia="宋体" w:hAnsi="宋体" w:cs="仿宋" w:hint="eastAsia"/>
          <w:b/>
          <w:sz w:val="32"/>
          <w:szCs w:val="32"/>
        </w:rPr>
        <w:t>行业</w:t>
      </w:r>
      <w:r>
        <w:rPr>
          <w:rFonts w:ascii="宋体" w:eastAsia="宋体" w:hAnsi="宋体" w:hint="eastAsia"/>
          <w:b/>
          <w:sz w:val="32"/>
          <w:szCs w:val="32"/>
        </w:rPr>
        <w:t>工会工作委员会推选条件</w:t>
      </w:r>
    </w:p>
    <w:p w:rsidR="002B53B2" w:rsidRDefault="002B53B2" w:rsidP="002B53B2">
      <w:pPr>
        <w:pStyle w:val="a5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（一）认真学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习习近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平新时代中国特色社会主义重要思想，拥护和执行党的路线、方针、政策和工会工作方针，有较好的政治素质和思想修养。</w:t>
      </w:r>
    </w:p>
    <w:p w:rsidR="002B53B2" w:rsidRDefault="002B53B2" w:rsidP="002B53B2">
      <w:pPr>
        <w:pStyle w:val="a5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（二）代表和维护职工利益，热心为职工服务，受到职工的信赖，在职工中有号召力，愿意为行业工会的发展建设出力。</w:t>
      </w:r>
    </w:p>
    <w:p w:rsidR="002B53B2" w:rsidRDefault="002B53B2" w:rsidP="002B53B2">
      <w:pPr>
        <w:pStyle w:val="a5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（三）非会计师事务所的股东，具有一定的管理经验和工会知识，并对有关政策、法律、法规有一定的了解。</w:t>
      </w:r>
    </w:p>
    <w:p w:rsidR="002B53B2" w:rsidRDefault="002B53B2" w:rsidP="002B53B2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（四）</w:t>
      </w:r>
      <w:r>
        <w:rPr>
          <w:rFonts w:ascii="仿宋" w:eastAsia="仿宋" w:hAnsi="仿宋" w:hint="eastAsia"/>
          <w:sz w:val="32"/>
          <w:szCs w:val="32"/>
        </w:rPr>
        <w:t>遵纪守法，最近五年执业过程中未受到行政处罚和行业惩戒。</w:t>
      </w:r>
    </w:p>
    <w:p w:rsidR="002B53B2" w:rsidRDefault="002B53B2" w:rsidP="002B53B2">
      <w:pPr>
        <w:pStyle w:val="a5"/>
        <w:spacing w:line="500" w:lineRule="exact"/>
        <w:rPr>
          <w:rFonts w:ascii="宋体" w:hAnsi="宋体" w:cs="仿宋" w:hint="eastAsia"/>
          <w:b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2"/>
          <w:sz w:val="32"/>
          <w:szCs w:val="32"/>
        </w:rPr>
        <w:t xml:space="preserve">  </w:t>
      </w:r>
      <w:r>
        <w:rPr>
          <w:rFonts w:ascii="宋体" w:hAnsi="宋体" w:cs="仿宋" w:hint="eastAsia"/>
          <w:b/>
          <w:color w:val="000000"/>
          <w:kern w:val="2"/>
          <w:sz w:val="32"/>
          <w:szCs w:val="32"/>
        </w:rPr>
        <w:t xml:space="preserve">  二、行业青年工作委员会委员条件</w:t>
      </w:r>
    </w:p>
    <w:p w:rsidR="002B53B2" w:rsidRDefault="002B53B2" w:rsidP="002B53B2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（一）具有坚定的共产主义理想信念，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带头贯彻落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实习近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平新时代中国特色社会主义思想，高扬理想旗帜，坚持讲学习、讲政治、讲正气，坚决执行党的基本路线和各项方针政策，立志改革开放，献身社会主义现代化建设事业。</w:t>
      </w:r>
    </w:p>
    <w:p w:rsidR="002B53B2" w:rsidRDefault="002B53B2" w:rsidP="002B53B2">
      <w:pPr>
        <w:pStyle w:val="a5"/>
        <w:spacing w:line="500" w:lineRule="exact"/>
        <w:rPr>
          <w:rFonts w:ascii="仿宋" w:eastAsia="仿宋" w:hAnsi="仿宋" w:cs="仿宋" w:hint="eastAsia"/>
          <w:b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（二）年龄不超过45岁。</w:t>
      </w:r>
    </w:p>
    <w:p w:rsidR="002B53B2" w:rsidRDefault="002B53B2" w:rsidP="002B53B2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（三）遵纪守法，最近三年执业过程中未受到行政处罚和行业惩戒。</w:t>
      </w:r>
    </w:p>
    <w:p w:rsidR="002B53B2" w:rsidRDefault="002B53B2" w:rsidP="002B53B2">
      <w:pPr>
        <w:pStyle w:val="a5"/>
        <w:spacing w:line="500" w:lineRule="exact"/>
        <w:rPr>
          <w:rFonts w:ascii="宋体" w:hAnsi="宋体" w:cs="仿宋" w:hint="eastAsia"/>
          <w:b/>
          <w:color w:val="000000"/>
          <w:sz w:val="32"/>
          <w:szCs w:val="32"/>
        </w:rPr>
      </w:pPr>
      <w:r>
        <w:rPr>
          <w:rFonts w:ascii="宋体" w:hAnsi="宋体" w:cs="仿宋" w:hint="eastAsia"/>
          <w:b/>
          <w:color w:val="000000"/>
          <w:sz w:val="32"/>
          <w:szCs w:val="32"/>
        </w:rPr>
        <w:t xml:space="preserve">    三、</w:t>
      </w:r>
      <w:r>
        <w:rPr>
          <w:rFonts w:ascii="宋体" w:hAnsi="宋体" w:hint="eastAsia"/>
          <w:b/>
          <w:sz w:val="32"/>
          <w:szCs w:val="32"/>
        </w:rPr>
        <w:t>行业妇女工作委员会推选条件</w:t>
      </w:r>
    </w:p>
    <w:p w:rsidR="002B53B2" w:rsidRDefault="002B53B2" w:rsidP="002B53B2">
      <w:pPr>
        <w:spacing w:line="50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（一）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拥护中国共产党的领导，有坚定的理想信念，模范</w:t>
      </w:r>
      <w:proofErr w:type="gramStart"/>
      <w:r>
        <w:rPr>
          <w:rFonts w:ascii="仿宋" w:eastAsia="仿宋" w:hAnsi="仿宋" w:cs="仿宋_GB2312" w:hint="eastAsia"/>
          <w:color w:val="000000"/>
          <w:sz w:val="32"/>
          <w:szCs w:val="32"/>
        </w:rPr>
        <w:t>践行</w:t>
      </w:r>
      <w:proofErr w:type="gramEnd"/>
      <w:r>
        <w:rPr>
          <w:rFonts w:ascii="仿宋" w:eastAsia="仿宋" w:hAnsi="仿宋" w:cs="仿宋_GB2312" w:hint="eastAsia"/>
          <w:color w:val="000000"/>
          <w:sz w:val="32"/>
          <w:szCs w:val="32"/>
        </w:rPr>
        <w:t>社会主义核心价值观，传承文明，弘扬新风，</w:t>
      </w:r>
      <w:r>
        <w:rPr>
          <w:rFonts w:ascii="仿宋" w:eastAsia="仿宋" w:hAnsi="仿宋" w:cs="仿宋_GB2312" w:hint="eastAsia"/>
          <w:sz w:val="32"/>
          <w:szCs w:val="32"/>
        </w:rPr>
        <w:t>爱岗敬业、服务意识强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2B53B2" w:rsidRDefault="002B53B2" w:rsidP="002B53B2">
      <w:pPr>
        <w:spacing w:line="500" w:lineRule="exact"/>
        <w:ind w:firstLineChars="200" w:firstLine="640"/>
        <w:jc w:val="left"/>
        <w:rPr>
          <w:rFonts w:ascii="仿宋" w:eastAsia="仿宋" w:hAnsi="仿宋" w:cs="黑体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（二）具有良好的职业道德、务实的工作作风、文明的服务礼仪，在行业妇女群体中表现出良好的示范作用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2B53B2" w:rsidRDefault="002B53B2" w:rsidP="002B53B2">
      <w:pPr>
        <w:spacing w:line="500" w:lineRule="exact"/>
        <w:ind w:firstLineChars="200" w:firstLine="640"/>
        <w:jc w:val="left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女性职工且在本会计师事务所工作三年以上。</w:t>
      </w:r>
    </w:p>
    <w:p w:rsidR="002B53B2" w:rsidRDefault="002B53B2" w:rsidP="002B53B2">
      <w:pPr>
        <w:spacing w:line="50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遵纪守法，最近三年执业过程中未受到行政处罚和行业惩戒。</w:t>
      </w:r>
    </w:p>
    <w:p w:rsidR="002B53B2" w:rsidRDefault="002B53B2" w:rsidP="002B53B2">
      <w:pPr>
        <w:spacing w:line="500" w:lineRule="exact"/>
        <w:ind w:firstLine="640"/>
        <w:jc w:val="left"/>
        <w:rPr>
          <w:rFonts w:ascii="宋体" w:eastAsia="宋体" w:hAnsi="宋体" w:cs="黑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四、</w:t>
      </w:r>
      <w:r>
        <w:rPr>
          <w:rFonts w:ascii="宋体" w:eastAsia="宋体" w:hAnsi="宋体" w:cs="黑体" w:hint="eastAsia"/>
          <w:b/>
          <w:sz w:val="32"/>
          <w:szCs w:val="32"/>
        </w:rPr>
        <w:t>行业统战工作委员会推选条件</w:t>
      </w:r>
      <w:bookmarkStart w:id="0" w:name="_GoBack"/>
      <w:bookmarkEnd w:id="0"/>
    </w:p>
    <w:p w:rsidR="002B53B2" w:rsidRDefault="002B53B2" w:rsidP="002B53B2">
      <w:pPr>
        <w:pStyle w:val="a5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（一）拥护中国共产党的领导，以马克思列宁主义、毛泽东思想、邓小平理论、“三个代表”重要思想、科学发展观为指导，深入学习贯彻习近平总书记系列重要讲话精神，坚定不移走中国特色社会主义道路。</w:t>
      </w:r>
    </w:p>
    <w:p w:rsidR="002B53B2" w:rsidRDefault="002B53B2" w:rsidP="002B53B2">
      <w:pPr>
        <w:pStyle w:val="a5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（二）需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具备一定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统战理论素养、较强组织协调能力、善于联谊交友。</w:t>
      </w:r>
    </w:p>
    <w:p w:rsidR="002B53B2" w:rsidRDefault="002B53B2" w:rsidP="002B53B2">
      <w:pPr>
        <w:pStyle w:val="a5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（三）</w:t>
      </w:r>
      <w:r>
        <w:rPr>
          <w:rFonts w:ascii="仿宋" w:eastAsia="仿宋" w:hAnsi="仿宋" w:hint="eastAsia"/>
          <w:sz w:val="32"/>
          <w:szCs w:val="32"/>
        </w:rPr>
        <w:t>遵纪守法，最近三年执业过程中未受到行政处罚和行业惩戒。</w:t>
      </w:r>
    </w:p>
    <w:p w:rsidR="002B53B2" w:rsidRDefault="002B53B2" w:rsidP="002B53B2">
      <w:pPr>
        <w:rPr>
          <w:rFonts w:hint="eastAsia"/>
        </w:rPr>
      </w:pPr>
    </w:p>
    <w:p w:rsidR="002B53B2" w:rsidRDefault="002B53B2" w:rsidP="002B53B2"/>
    <w:p w:rsidR="002B53B2" w:rsidRDefault="002B53B2" w:rsidP="002B53B2"/>
    <w:p w:rsidR="002B53B2" w:rsidRDefault="002B53B2" w:rsidP="002B53B2"/>
    <w:p w:rsidR="002B53B2" w:rsidRDefault="002B53B2" w:rsidP="002B53B2"/>
    <w:p w:rsidR="002B53B2" w:rsidRDefault="002B53B2" w:rsidP="002B53B2"/>
    <w:p w:rsidR="002B53B2" w:rsidRDefault="002B53B2" w:rsidP="002B53B2"/>
    <w:p w:rsidR="002B53B2" w:rsidRDefault="002B53B2" w:rsidP="002B53B2"/>
    <w:p w:rsidR="002B53B2" w:rsidRDefault="002B53B2" w:rsidP="002B53B2">
      <w:pPr>
        <w:ind w:firstLine="640"/>
      </w:pPr>
    </w:p>
    <w:p w:rsidR="003F1E71" w:rsidRDefault="003F1E71" w:rsidP="00AE3A57">
      <w:pPr>
        <w:ind w:firstLine="640"/>
      </w:pPr>
    </w:p>
    <w:sectPr w:rsidR="003F1E71" w:rsidSect="003F1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0C" w:rsidRDefault="00BD1E0C" w:rsidP="002B53B2">
      <w:r>
        <w:separator/>
      </w:r>
    </w:p>
  </w:endnote>
  <w:endnote w:type="continuationSeparator" w:id="0">
    <w:p w:rsidR="00BD1E0C" w:rsidRDefault="00BD1E0C" w:rsidP="002B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B2" w:rsidRDefault="002B53B2" w:rsidP="002B53B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B2" w:rsidRDefault="002B53B2" w:rsidP="002B53B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B2" w:rsidRDefault="002B53B2" w:rsidP="002B53B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0C" w:rsidRDefault="00BD1E0C" w:rsidP="002B53B2">
      <w:r>
        <w:separator/>
      </w:r>
    </w:p>
  </w:footnote>
  <w:footnote w:type="continuationSeparator" w:id="0">
    <w:p w:rsidR="00BD1E0C" w:rsidRDefault="00BD1E0C" w:rsidP="002B5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B2" w:rsidRDefault="002B53B2" w:rsidP="002B53B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B2" w:rsidRDefault="002B53B2" w:rsidP="002B53B2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B2" w:rsidRDefault="002B53B2" w:rsidP="002B53B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3B2"/>
    <w:rsid w:val="002B53B2"/>
    <w:rsid w:val="003F1E71"/>
    <w:rsid w:val="006D5E27"/>
    <w:rsid w:val="00AE3A57"/>
    <w:rsid w:val="00BD1E0C"/>
    <w:rsid w:val="00C9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3A57"/>
    <w:pPr>
      <w:keepNext/>
      <w:keepLines/>
      <w:spacing w:before="120" w:after="120"/>
      <w:jc w:val="center"/>
      <w:outlineLvl w:val="0"/>
    </w:pPr>
    <w:rPr>
      <w:rFonts w:eastAsia="宋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3A57"/>
    <w:pPr>
      <w:keepNext/>
      <w:keepLines/>
      <w:jc w:val="left"/>
      <w:outlineLvl w:val="1"/>
    </w:pPr>
    <w:rPr>
      <w:rFonts w:asciiTheme="majorHAnsi" w:eastAsia="仿宋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3A57"/>
    <w:rPr>
      <w:rFonts w:eastAsia="宋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E3A57"/>
    <w:rPr>
      <w:rFonts w:asciiTheme="majorHAnsi" w:eastAsia="仿宋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B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3B2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3B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3B2"/>
    <w:rPr>
      <w:rFonts w:eastAsia="仿宋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B53B2"/>
    <w:pPr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phj</dc:creator>
  <cp:keywords/>
  <dc:description/>
  <cp:lastModifiedBy>phj</cp:lastModifiedBy>
  <cp:revision>4</cp:revision>
  <dcterms:created xsi:type="dcterms:W3CDTF">2019-02-14T08:32:00Z</dcterms:created>
  <dcterms:modified xsi:type="dcterms:W3CDTF">2019-02-14T08:32:00Z</dcterms:modified>
</cp:coreProperties>
</file>